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Pr="007034EF" w:rsidRDefault="00600660" w:rsidP="007034EF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660">
        <w:rPr>
          <w:rFonts w:ascii="Times New Roman" w:hAnsi="Times New Roman" w:cs="Times New Roman"/>
          <w:bCs/>
          <w:color w:val="222222"/>
          <w:sz w:val="24"/>
          <w:szCs w:val="24"/>
        </w:rPr>
        <w:t>A magyarokat egykor Európa legfélelmetesebb harcosaiként ismerték. Területi terjeszkedéseik és hódításaik a vikingekéhez tette hasonlóvá őket. Nem pusztán azért, mert a két nép legnagyobb kalandozásai nagyjából ugyanabban az időben történtek, hanem azért is, mert a magyarok egykor éppen olyan rettegett és félelmetes harcosok voltak, mint az északiak.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Az egész korabeli Európa rettegett tőlük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proofErr w:type="gram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>A</w:t>
      </w:r>
      <w:proofErr w:type="gram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magyarság az Urál vidékéről indulva, több mint háromezer kilométeres vándorútjának végén, feltehetőleg 895 táján telepedett meg a Kárpát-medence alföldi területein. Errefelé kevésbé tarthattak ellenséges támadástól, és a gyér szláv lakosság meghódítása sem okozott számukra különösebb akadályt.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Bár már a honfoglalás előtt is indítottak több katonai inváziót,</w:t>
      </w:r>
      <w:r w:rsidR="007034EF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elsősorban Közép-, Kelet- és Dél-Európában, az igazi nemulass csak ezután kezdődött. Nem véletlenül kapott létjogosultságot az a 10. századból származó koraközépkori mondás sem, miszerint „</w:t>
      </w:r>
      <w:r w:rsidRPr="00600660">
        <w:rPr>
          <w:rStyle w:val="Kiemel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a magyarok nyilaitól ments meg Uram minket”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>Sagittis</w:t>
      </w:r>
      <w:proofErr w:type="spell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>Hungarorum</w:t>
      </w:r>
      <w:proofErr w:type="spell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>Libera</w:t>
      </w:r>
      <w:proofErr w:type="spell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nos, Domine!).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7034EF">
        <w:rPr>
          <w:rFonts w:ascii="Times New Roman" w:hAnsi="Times New Roman" w:cs="Times New Roman"/>
          <w:color w:val="222222"/>
          <w:sz w:val="24"/>
          <w:szCs w:val="24"/>
        </w:rPr>
        <w:t>A magyar nép harcias természetétől az egész korabeli Európa rettegett, és ebből már a honfoglalás előtt, de leginkább a letelepedés után kaptak csak igazi ízelítőt a nyugat európai népek.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A történelem mintegy ötven magyar inváziós hadjáratot jegyez 862 és 970 között, amelyek főként nyugatra, majd később a bizánci kelet felé irányultak.</w:t>
      </w:r>
      <w:r w:rsidR="007034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A területi hódítások pontos iránya és mérete azonban kissé homályos: a korabeli krónikások ugyanis eltérő módon jellemezték a hódító magyarokat.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Egyesek fenyegető barbárokként írták le őket, akik valódi cél nélkül pusztítottak el más népeket és területeket. Más krónikások</w:t>
      </w:r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egységes és megfontolt, taktikus hadsereg képét rajzolták </w:t>
      </w:r>
      <w:proofErr w:type="spellStart"/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róluk</w:t>
      </w:r>
      <w:proofErr w:type="gramStart"/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.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Megint</w:t>
      </w:r>
      <w:proofErr w:type="spellEnd"/>
      <w:proofErr w:type="gram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más történetírók azt valószínűsítik, hogy a magyar nép a honfoglalás utáni harcokban leginkább szövetségeseit segítette, esetleg zsoldosként fogadták fel őket, akik közben megerősítették saját területeiket és szerepüket a Kárpát-medencében, visszaverve a nyugati, katolikus uralkodók által jelentett komoly katonai fenyegetéseket.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proofErr w:type="gram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Eltökélten </w:t>
      </w:r>
      <w:proofErr w:type="spell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>száguldottak</w:t>
      </w:r>
      <w:proofErr w:type="spell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céljuk </w:t>
      </w:r>
      <w:proofErr w:type="spellStart"/>
      <w:r w:rsidRPr="00600660">
        <w:rPr>
          <w:rFonts w:ascii="Times New Roman" w:hAnsi="Times New Roman" w:cs="Times New Roman"/>
          <w:color w:val="222222"/>
          <w:sz w:val="24"/>
          <w:szCs w:val="24"/>
        </w:rPr>
        <w:t>felé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Ahogy</w:t>
      </w:r>
      <w:proofErr w:type="spellEnd"/>
      <w:r w:rsidRPr="00600660">
        <w:rPr>
          <w:rFonts w:ascii="Times New Roman" w:hAnsi="Times New Roman" w:cs="Times New Roman"/>
          <w:color w:val="222222"/>
          <w:sz w:val="24"/>
          <w:szCs w:val="24"/>
        </w:rPr>
        <w:t xml:space="preserve"> a vikingek ereje elsősorban a hajóépítésben és pontos fejszehasználatban rejlett, a magyar seregek leginkább a kifogástalan lovaglási és íjászat-készségeiket tudta kamatoztatni a harctéren.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Fonts w:ascii="Times New Roman" w:hAnsi="Times New Roman" w:cs="Times New Roman"/>
          <w:color w:val="222222"/>
          <w:sz w:val="24"/>
          <w:szCs w:val="24"/>
        </w:rPr>
        <w:t>Ez edzette a harcosok testét rendkívül erőssé, és a sikeres sztyeppei harcmodor nem mellesleg egyedülálló bátorsággal és merészséggel ruházta fel őket.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A magyar nép kiemelkedő ügyességgel és szakértelemmel bánt az íjjal : egyes források szerint mintegy 95 százalékos pontossággal találtak célba, miközben eltökélten </w:t>
      </w:r>
      <w:proofErr w:type="spellStart"/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száguldottak</w:t>
      </w:r>
      <w:proofErr w:type="spellEnd"/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céljuk felé </w:t>
      </w:r>
      <w:proofErr w:type="spellStart"/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lovaik</w:t>
      </w:r>
      <w:proofErr w:type="spellEnd"/>
      <w:r w:rsidRPr="00600660">
        <w:rPr>
          <w:rStyle w:val="p-kiemelt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hátán.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 w:rsidRP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>|</w:t>
      </w:r>
      <w:r w:rsidR="007034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hu-HU"/>
        </w:rPr>
        <w:t xml:space="preserve"> </w:t>
      </w:r>
      <w:r w:rsidR="007034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Forrás:</w:t>
      </w:r>
      <w:proofErr w:type="gramEnd"/>
      <w:r w:rsidR="007034EF" w:rsidRPr="007034EF">
        <w:t xml:space="preserve"> </w:t>
      </w:r>
      <w:hyperlink r:id="rId4" w:history="1">
        <w:r w:rsidR="007034EF" w:rsidRPr="007034EF">
          <w:rPr>
            <w:rStyle w:val="Hiperhivatkozs"/>
            <w:rFonts w:ascii="Times New Roman" w:hAnsi="Times New Roman" w:cs="Times New Roman"/>
            <w:sz w:val="24"/>
            <w:szCs w:val="24"/>
          </w:rPr>
          <w:t>https://www.origo.hu/tudomany/20190210-a-magyarok-a-kelet-vikingjeikent-hoditottak-meg-europat.html</w:t>
        </w:r>
      </w:hyperlink>
    </w:p>
    <w:sectPr w:rsidR="009F6B47" w:rsidRPr="0070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0"/>
    <w:rsid w:val="00202C43"/>
    <w:rsid w:val="003800D3"/>
    <w:rsid w:val="00422447"/>
    <w:rsid w:val="00600660"/>
    <w:rsid w:val="007034EF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264"/>
  <w15:chartTrackingRefBased/>
  <w15:docId w15:val="{D22196DC-3FBF-401B-9897-2E7073F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0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06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0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6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-kiemelt">
    <w:name w:val="p-kiemelt"/>
    <w:basedOn w:val="Bekezdsalapbettpusa"/>
    <w:rsid w:val="00600660"/>
  </w:style>
  <w:style w:type="character" w:styleId="Kiemels">
    <w:name w:val="Emphasis"/>
    <w:basedOn w:val="Bekezdsalapbettpusa"/>
    <w:uiPriority w:val="20"/>
    <w:qFormat/>
    <w:rsid w:val="00600660"/>
    <w:rPr>
      <w:i/>
      <w:iCs/>
    </w:rPr>
  </w:style>
  <w:style w:type="character" w:customStyle="1" w:styleId="p-mega">
    <w:name w:val="p-mega"/>
    <w:basedOn w:val="Bekezdsalapbettpusa"/>
    <w:rsid w:val="00600660"/>
  </w:style>
  <w:style w:type="character" w:styleId="Hiperhivatkozs">
    <w:name w:val="Hyperlink"/>
    <w:basedOn w:val="Bekezdsalapbettpusa"/>
    <w:uiPriority w:val="99"/>
    <w:semiHidden/>
    <w:unhideWhenUsed/>
    <w:rsid w:val="0070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igo.hu/tudomany/20190210-a-magyarok-a-kelet-vikingjeikent-hoditottak-meg-europ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A magyarok nyilaitól ments meg, Uram, minket!</vt:lpstr>
      <vt:lpstr>    Az egész korabeli Európa rettegett tőlük.</vt:lpstr>
      <vt:lpstr>    Eltökélten száguldottak céljuk felé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2020-05-06T08:07:00Z</dcterms:created>
  <dcterms:modified xsi:type="dcterms:W3CDTF">2020-05-06T09:03:00Z</dcterms:modified>
</cp:coreProperties>
</file>